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AC17" w14:textId="77777777" w:rsidR="008A3B04" w:rsidRDefault="00CC4862" w:rsidP="00CE2885">
      <w:pPr>
        <w:pStyle w:val="NormalWeb"/>
        <w:shd w:val="clear" w:color="auto" w:fill="FFFFFF"/>
        <w:rPr>
          <w:rFonts w:ascii="Arial" w:hAnsi="Arial" w:cs="Arial"/>
          <w:color w:val="262626"/>
          <w:sz w:val="21"/>
          <w:szCs w:val="21"/>
        </w:rPr>
      </w:pPr>
      <w:r>
        <w:rPr>
          <w:rFonts w:ascii="Arial" w:hAnsi="Arial" w:cs="Arial"/>
          <w:noProof/>
          <w:color w:val="262626"/>
          <w:sz w:val="21"/>
          <w:szCs w:val="21"/>
        </w:rPr>
        <mc:AlternateContent>
          <mc:Choice Requires="wps">
            <w:drawing>
              <wp:anchor distT="0" distB="0" distL="114300" distR="114300" simplePos="0" relativeHeight="251659264" behindDoc="0" locked="0" layoutInCell="1" allowOverlap="1" wp14:anchorId="59B576B7" wp14:editId="21981DCE">
                <wp:simplePos x="0" y="0"/>
                <wp:positionH relativeFrom="column">
                  <wp:posOffset>1270635</wp:posOffset>
                </wp:positionH>
                <wp:positionV relativeFrom="paragraph">
                  <wp:posOffset>-146685</wp:posOffset>
                </wp:positionV>
                <wp:extent cx="4631690" cy="662940"/>
                <wp:effectExtent l="0" t="0" r="0" b="3810"/>
                <wp:wrapNone/>
                <wp:docPr id="1" name="Tekstboks 1"/>
                <wp:cNvGraphicFramePr/>
                <a:graphic xmlns:a="http://schemas.openxmlformats.org/drawingml/2006/main">
                  <a:graphicData uri="http://schemas.microsoft.com/office/word/2010/wordprocessingShape">
                    <wps:wsp>
                      <wps:cNvSpPr txBox="1"/>
                      <wps:spPr>
                        <a:xfrm>
                          <a:off x="0" y="0"/>
                          <a:ext cx="4631690" cy="662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1F6E94" w14:textId="77777777" w:rsidR="008A3B04" w:rsidRDefault="00CC4862" w:rsidP="00CC4862">
                            <w:pPr>
                              <w:jc w:val="right"/>
                            </w:pPr>
                            <w:r>
                              <w:t>LILLEPUTT PRIVATE FAMILEBARNAHGE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576B7" id="_x0000_t202" coordsize="21600,21600" o:spt="202" path="m,l,21600r21600,l21600,xe">
                <v:stroke joinstyle="miter"/>
                <v:path gradientshapeok="t" o:connecttype="rect"/>
              </v:shapetype>
              <v:shape id="Tekstboks 1" o:spid="_x0000_s1026" type="#_x0000_t202" style="position:absolute;margin-left:100.05pt;margin-top:-11.55pt;width:364.7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" fillcolor="white [3201]" stroked="f" strokeweight=".5pt">
                <v:textbox>
                  <w:txbxContent>
                    <w:p w14:paraId="0B1F6E94" w14:textId="77777777" w:rsidR="008A3B04" w:rsidRDefault="00CC4862" w:rsidP="00CC4862">
                      <w:pPr>
                        <w:jc w:val="right"/>
                      </w:pPr>
                      <w:r>
                        <w:t>LILLEPUTT PRIVATE FAMILEBARNAHGE</w:t>
                      </w:r>
                    </w:p>
                  </w:txbxContent>
                </v:textbox>
              </v:shape>
            </w:pict>
          </mc:Fallback>
        </mc:AlternateContent>
      </w:r>
    </w:p>
    <w:p w14:paraId="7A04D17B" w14:textId="77777777" w:rsidR="008A3B04" w:rsidRPr="008A3B04" w:rsidRDefault="008A3B04" w:rsidP="00CE2885">
      <w:pPr>
        <w:pStyle w:val="NormalWeb"/>
        <w:shd w:val="clear" w:color="auto" w:fill="FFFFFF"/>
        <w:rPr>
          <w:b/>
          <w:color w:val="262626"/>
        </w:rPr>
      </w:pPr>
    </w:p>
    <w:p w14:paraId="25E567E0" w14:textId="77777777" w:rsidR="00751815" w:rsidRDefault="00751815" w:rsidP="008A3B04">
      <w:pPr>
        <w:pStyle w:val="NormalWeb"/>
        <w:shd w:val="clear" w:color="auto" w:fill="FFFFFF"/>
        <w:rPr>
          <w:b/>
          <w:color w:val="262626"/>
        </w:rPr>
      </w:pPr>
    </w:p>
    <w:p w14:paraId="6CCED084" w14:textId="77777777" w:rsidR="00751815" w:rsidRDefault="00751815" w:rsidP="008A3B04">
      <w:pPr>
        <w:pStyle w:val="NormalWeb"/>
        <w:shd w:val="clear" w:color="auto" w:fill="FFFFFF"/>
        <w:rPr>
          <w:b/>
          <w:color w:val="262626"/>
        </w:rPr>
      </w:pPr>
    </w:p>
    <w:p w14:paraId="5522577B" w14:textId="77777777" w:rsidR="00007DCC" w:rsidRDefault="00007DCC" w:rsidP="008A3B04">
      <w:pPr>
        <w:pStyle w:val="NormalWeb"/>
        <w:shd w:val="clear" w:color="auto" w:fill="FFFFFF"/>
        <w:rPr>
          <w:b/>
          <w:color w:val="262626"/>
        </w:rPr>
      </w:pPr>
    </w:p>
    <w:p w14:paraId="2182E985" w14:textId="77777777" w:rsidR="008A3B04" w:rsidRPr="00751815" w:rsidRDefault="00751815" w:rsidP="008A3B04">
      <w:pPr>
        <w:pStyle w:val="NormalWeb"/>
        <w:shd w:val="clear" w:color="auto" w:fill="FFFFFF"/>
        <w:rPr>
          <w:b/>
          <w:color w:val="262626"/>
          <w:sz w:val="32"/>
          <w:szCs w:val="32"/>
        </w:rPr>
      </w:pPr>
      <w:r w:rsidRPr="00751815">
        <w:rPr>
          <w:b/>
          <w:color w:val="262626"/>
          <w:sz w:val="32"/>
          <w:szCs w:val="32"/>
        </w:rPr>
        <w:t>NÅR BARNET ER SYKT</w:t>
      </w:r>
    </w:p>
    <w:p w14:paraId="36455302" w14:textId="77777777" w:rsidR="008A3B04" w:rsidRDefault="008A3B04" w:rsidP="00CE2885">
      <w:pPr>
        <w:pStyle w:val="NormalWeb"/>
        <w:shd w:val="clear" w:color="auto" w:fill="FFFFFF"/>
        <w:rPr>
          <w:rFonts w:ascii="Arial" w:hAnsi="Arial" w:cs="Arial"/>
          <w:color w:val="262626"/>
          <w:sz w:val="21"/>
          <w:szCs w:val="21"/>
        </w:rPr>
      </w:pPr>
    </w:p>
    <w:p w14:paraId="1C8E3657" w14:textId="77777777" w:rsidR="004F64AD" w:rsidRDefault="004F64AD" w:rsidP="004F64AD">
      <w:pPr>
        <w:pStyle w:val="NormalWeb"/>
        <w:shd w:val="clear" w:color="auto" w:fill="FFFFFF"/>
        <w:rPr>
          <w:rFonts w:ascii="Arial" w:hAnsi="Arial" w:cs="Arial"/>
          <w:color w:val="262626"/>
          <w:sz w:val="21"/>
          <w:szCs w:val="21"/>
        </w:rPr>
      </w:pPr>
      <w:r>
        <w:rPr>
          <w:rFonts w:ascii="Arial" w:hAnsi="Arial" w:cs="Arial"/>
          <w:color w:val="262626"/>
          <w:sz w:val="21"/>
          <w:szCs w:val="21"/>
        </w:rPr>
        <w:t>Det er barnets allmenntilstand som avgjør om det bør være i barnehagen eller hjemme. Og med det menes at det skal være i form til å delta i barnehagens aktiviteter. Selv om barnet kanskje virker opplagt hjemme, kan det være en større utfordring å henge med i barnehagen sin hverdag. Mange barn trenger også litt tid på å hente seg inn igjen etter sykdom.</w:t>
      </w:r>
    </w:p>
    <w:p w14:paraId="16C76D71" w14:textId="77777777" w:rsidR="00CE2885" w:rsidRDefault="00CE2885" w:rsidP="00CE2885">
      <w:pPr>
        <w:pStyle w:val="NormalWeb"/>
        <w:shd w:val="clear" w:color="auto" w:fill="FFFFFF"/>
        <w:rPr>
          <w:rFonts w:ascii="Arial" w:hAnsi="Arial" w:cs="Arial"/>
          <w:color w:val="262626"/>
          <w:sz w:val="21"/>
          <w:szCs w:val="21"/>
        </w:rPr>
      </w:pPr>
      <w:r>
        <w:rPr>
          <w:rFonts w:ascii="Arial" w:hAnsi="Arial" w:cs="Arial"/>
          <w:color w:val="262626"/>
          <w:sz w:val="21"/>
          <w:szCs w:val="21"/>
        </w:rPr>
        <w:t xml:space="preserve">Det er strevsomt </w:t>
      </w:r>
      <w:r w:rsidR="004F64AD">
        <w:rPr>
          <w:rFonts w:ascii="Arial" w:hAnsi="Arial" w:cs="Arial"/>
          <w:color w:val="262626"/>
          <w:sz w:val="21"/>
          <w:szCs w:val="21"/>
        </w:rPr>
        <w:t xml:space="preserve">for barnet </w:t>
      </w:r>
      <w:r>
        <w:rPr>
          <w:rFonts w:ascii="Arial" w:hAnsi="Arial" w:cs="Arial"/>
          <w:color w:val="262626"/>
          <w:sz w:val="21"/>
          <w:szCs w:val="21"/>
        </w:rPr>
        <w:t xml:space="preserve">å være i barnehagen hele dagen. Så for å henge med må man være i form. Barnet skal kunne være med på ulike aktiviteter både ute og inne. </w:t>
      </w:r>
      <w:r w:rsidR="004F64AD">
        <w:rPr>
          <w:rFonts w:ascii="Arial" w:hAnsi="Arial" w:cs="Arial"/>
          <w:color w:val="262626"/>
          <w:sz w:val="21"/>
          <w:szCs w:val="21"/>
        </w:rPr>
        <w:t xml:space="preserve">Det er viktig at barnet holdes hjemme til det er helt friskt. </w:t>
      </w:r>
      <w:r>
        <w:rPr>
          <w:rFonts w:ascii="Arial" w:hAnsi="Arial" w:cs="Arial"/>
          <w:color w:val="262626"/>
          <w:sz w:val="21"/>
          <w:szCs w:val="21"/>
        </w:rPr>
        <w:t>Vi holder ikke barna inne hele dagen. Kan ikke barnet være ute, bør det holdes hjemme.</w:t>
      </w:r>
    </w:p>
    <w:p w14:paraId="7BBE469D" w14:textId="77777777" w:rsidR="00CE2885" w:rsidRDefault="00CE2885" w:rsidP="00CE2885">
      <w:pPr>
        <w:pStyle w:val="NormalWeb"/>
        <w:shd w:val="clear" w:color="auto" w:fill="FFFFFF"/>
        <w:rPr>
          <w:rFonts w:ascii="Arial" w:hAnsi="Arial" w:cs="Arial"/>
          <w:color w:val="262626"/>
          <w:sz w:val="21"/>
          <w:szCs w:val="21"/>
        </w:rPr>
      </w:pPr>
      <w:r>
        <w:rPr>
          <w:rFonts w:ascii="Arial" w:hAnsi="Arial" w:cs="Arial"/>
          <w:color w:val="262626"/>
          <w:sz w:val="21"/>
          <w:szCs w:val="21"/>
        </w:rPr>
        <w:t>Hvis barnet ditt skulle bli sykt i barnehagen. Vil vi kontakte dere slik at barnet blir hentet. Har barnet oppkast/diare skal det jf. Folkehelseinstituttet holdes hjemme 48-timer etter siste utbrudd. Dette har med smittefare å gjøre.</w:t>
      </w:r>
      <w:r w:rsidR="004F64AD">
        <w:rPr>
          <w:rFonts w:ascii="Arial" w:hAnsi="Arial" w:cs="Arial"/>
          <w:color w:val="262626"/>
          <w:sz w:val="21"/>
          <w:szCs w:val="21"/>
        </w:rPr>
        <w:t xml:space="preserve"> Det anbefales også at barnet holdes hjemme i 24 timer etter sist målte feber. </w:t>
      </w:r>
    </w:p>
    <w:p w14:paraId="4DA7E893" w14:textId="77777777" w:rsidR="00CE2885" w:rsidRDefault="00CE2885" w:rsidP="00CE2885">
      <w:pPr>
        <w:pStyle w:val="NormalWeb"/>
        <w:shd w:val="clear" w:color="auto" w:fill="FFFFFF"/>
        <w:rPr>
          <w:rFonts w:ascii="Arial" w:hAnsi="Arial" w:cs="Arial"/>
          <w:color w:val="262626"/>
          <w:sz w:val="21"/>
          <w:szCs w:val="21"/>
        </w:rPr>
      </w:pPr>
      <w:r>
        <w:rPr>
          <w:rFonts w:ascii="Arial" w:hAnsi="Arial" w:cs="Arial"/>
          <w:color w:val="262626"/>
          <w:sz w:val="21"/>
          <w:szCs w:val="21"/>
        </w:rPr>
        <w:t>Sykdom hos barn handler</w:t>
      </w:r>
      <w:r w:rsidR="004F64AD">
        <w:rPr>
          <w:rFonts w:ascii="Arial" w:hAnsi="Arial" w:cs="Arial"/>
          <w:color w:val="262626"/>
          <w:sz w:val="21"/>
          <w:szCs w:val="21"/>
        </w:rPr>
        <w:t xml:space="preserve"> ikke bare om barnets eget beste, men også om smittevern ovenfor andre barn på avdelingen og de voksne som jobber der. </w:t>
      </w:r>
      <w:r>
        <w:rPr>
          <w:rFonts w:ascii="Arial" w:hAnsi="Arial" w:cs="Arial"/>
          <w:color w:val="262626"/>
          <w:sz w:val="21"/>
          <w:szCs w:val="21"/>
        </w:rPr>
        <w:t>Når ditt barn er sykt, kan det også gå utover andre hvis det kommer tilbake til barnehagen mens det ennå er smittebærer.</w:t>
      </w:r>
    </w:p>
    <w:p w14:paraId="3D922CD7" w14:textId="77777777" w:rsidR="00BB1BED" w:rsidRDefault="004F64AD" w:rsidP="00CE2885">
      <w:pPr>
        <w:pStyle w:val="NormalWeb"/>
        <w:shd w:val="clear" w:color="auto" w:fill="FFFFFF"/>
        <w:rPr>
          <w:rFonts w:ascii="Arial" w:hAnsi="Arial" w:cs="Arial"/>
          <w:color w:val="262626"/>
          <w:sz w:val="21"/>
          <w:szCs w:val="21"/>
        </w:rPr>
      </w:pPr>
      <w:r>
        <w:rPr>
          <w:rFonts w:ascii="Arial" w:hAnsi="Arial" w:cs="Arial"/>
          <w:color w:val="262626"/>
          <w:sz w:val="21"/>
          <w:szCs w:val="21"/>
        </w:rPr>
        <w:t>Det første året barnet går i barnehagen er de ofte mer syke en de neste årene de går her. Og noen barn ser ut til å få alt som er av virus og smittsomme sykdommer. Vi har full forståelse for at dette stresser en allerede hektisk hverdag for mange. Men vil poengtere viktigheten av at barnets helse må tas hensyn til. Vi ønsker å ha barnet i barnehagen, men</w:t>
      </w:r>
      <w:r w:rsidR="00BB1BED">
        <w:rPr>
          <w:rFonts w:ascii="Arial" w:hAnsi="Arial" w:cs="Arial"/>
          <w:color w:val="262626"/>
          <w:sz w:val="21"/>
          <w:szCs w:val="21"/>
        </w:rPr>
        <w:t xml:space="preserve"> syke barn har det best hjemme.</w:t>
      </w:r>
    </w:p>
    <w:p w14:paraId="2BCEFAFD" w14:textId="77777777" w:rsidR="00BB1BED" w:rsidRPr="00BB1BED" w:rsidRDefault="00BB1BED" w:rsidP="00CE2885">
      <w:pPr>
        <w:pStyle w:val="NormalWeb"/>
        <w:shd w:val="clear" w:color="auto" w:fill="FFFFFF"/>
        <w:rPr>
          <w:rFonts w:ascii="Arial" w:hAnsi="Arial" w:cs="Arial"/>
          <w:b/>
          <w:color w:val="262626"/>
        </w:rPr>
      </w:pPr>
      <w:r w:rsidRPr="00BB1BED">
        <w:rPr>
          <w:rFonts w:ascii="Arial" w:hAnsi="Arial" w:cs="Arial"/>
          <w:b/>
          <w:color w:val="262626"/>
        </w:rPr>
        <w:t xml:space="preserve">Det er ikke under NOEN omstendigheter ok å gi barna </w:t>
      </w:r>
      <w:proofErr w:type="spellStart"/>
      <w:r w:rsidRPr="00BB1BED">
        <w:rPr>
          <w:rFonts w:ascii="Arial" w:hAnsi="Arial" w:cs="Arial"/>
          <w:b/>
          <w:color w:val="262626"/>
        </w:rPr>
        <w:t>paracet</w:t>
      </w:r>
      <w:proofErr w:type="spellEnd"/>
      <w:r w:rsidRPr="00BB1BED">
        <w:rPr>
          <w:rFonts w:ascii="Arial" w:hAnsi="Arial" w:cs="Arial"/>
          <w:b/>
          <w:color w:val="262626"/>
        </w:rPr>
        <w:t xml:space="preserve"> eller andre smertestillende midler og sende de i barnehagen!</w:t>
      </w:r>
      <w:r>
        <w:rPr>
          <w:rFonts w:ascii="Arial" w:hAnsi="Arial" w:cs="Arial"/>
          <w:b/>
          <w:color w:val="262626"/>
        </w:rPr>
        <w:t xml:space="preserve"> </w:t>
      </w:r>
    </w:p>
    <w:p w14:paraId="3E7F8F4E" w14:textId="77777777" w:rsidR="00CE2885" w:rsidRDefault="00CE2885" w:rsidP="00CE2885">
      <w:pPr>
        <w:pStyle w:val="NormalWeb"/>
        <w:shd w:val="clear" w:color="auto" w:fill="FFFFFF"/>
        <w:rPr>
          <w:rFonts w:ascii="Arial" w:hAnsi="Arial" w:cs="Arial"/>
          <w:sz w:val="21"/>
          <w:szCs w:val="21"/>
        </w:rPr>
      </w:pPr>
      <w:r>
        <w:rPr>
          <w:rFonts w:ascii="Arial" w:hAnsi="Arial" w:cs="Arial"/>
          <w:color w:val="262626"/>
          <w:sz w:val="21"/>
          <w:szCs w:val="21"/>
        </w:rPr>
        <w:t xml:space="preserve">Er du i tvil kan du lese mer </w:t>
      </w:r>
      <w:r w:rsidR="00BB1BED">
        <w:rPr>
          <w:rFonts w:ascii="Arial" w:hAnsi="Arial" w:cs="Arial"/>
          <w:color w:val="262626"/>
          <w:sz w:val="21"/>
          <w:szCs w:val="21"/>
        </w:rPr>
        <w:t xml:space="preserve">om hva Folkehelseinstituttet anbefaler på  </w:t>
      </w:r>
      <w:hyperlink r:id="rId7" w:history="1">
        <w:r w:rsidR="00BB1BED" w:rsidRPr="00BB1BED">
          <w:rPr>
            <w:rStyle w:val="Hyperkobling"/>
            <w:rFonts w:ascii="Arial" w:hAnsi="Arial" w:cs="Arial"/>
            <w:color w:val="0070C0"/>
            <w:sz w:val="21"/>
            <w:szCs w:val="21"/>
          </w:rPr>
          <w:t>https://www.fhi.no/sv/barnehage/nar-ma-barnet-vare-hjemme-fra-barne/</w:t>
        </w:r>
      </w:hyperlink>
      <w:r w:rsidR="00BB1BED" w:rsidRPr="00BB1BED">
        <w:rPr>
          <w:rFonts w:ascii="Arial" w:hAnsi="Arial" w:cs="Arial"/>
          <w:color w:val="0070C0"/>
          <w:sz w:val="21"/>
          <w:szCs w:val="21"/>
        </w:rPr>
        <w:t xml:space="preserve"> </w:t>
      </w:r>
    </w:p>
    <w:p w14:paraId="3EA9838B" w14:textId="77777777" w:rsidR="00BB1BED" w:rsidRPr="00BB1BED" w:rsidRDefault="00BB1BED" w:rsidP="00CE2885">
      <w:pPr>
        <w:pStyle w:val="NormalWeb"/>
        <w:shd w:val="clear" w:color="auto" w:fill="FFFFFF"/>
        <w:rPr>
          <w:rFonts w:ascii="Arial" w:hAnsi="Arial" w:cs="Arial"/>
          <w:sz w:val="21"/>
          <w:szCs w:val="21"/>
        </w:rPr>
      </w:pPr>
      <w:r>
        <w:rPr>
          <w:rFonts w:ascii="Arial" w:hAnsi="Arial" w:cs="Arial"/>
          <w:sz w:val="21"/>
          <w:szCs w:val="21"/>
        </w:rPr>
        <w:t xml:space="preserve">Det kan også være lurt å ta kontakt med </w:t>
      </w:r>
      <w:r w:rsidR="00007DCC">
        <w:rPr>
          <w:rFonts w:ascii="Arial" w:hAnsi="Arial" w:cs="Arial"/>
          <w:sz w:val="21"/>
          <w:szCs w:val="21"/>
        </w:rPr>
        <w:t>barnehagen</w:t>
      </w:r>
      <w:r>
        <w:rPr>
          <w:rFonts w:ascii="Arial" w:hAnsi="Arial" w:cs="Arial"/>
          <w:sz w:val="21"/>
          <w:szCs w:val="21"/>
        </w:rPr>
        <w:t xml:space="preserve"> hvis du er usikker. Veldig ofte har flere barn de samme symptomene/sykdommene, og da vil dere kunne få beskjed om at dette er noe som går i barnehagen nå.</w:t>
      </w:r>
    </w:p>
    <w:p w14:paraId="08284E08" w14:textId="77777777" w:rsidR="00EF14E1" w:rsidRDefault="00EF14E1"/>
    <w:p w14:paraId="0D4636EA" w14:textId="77777777" w:rsidR="00765AAF" w:rsidRDefault="00765AAF"/>
    <w:sectPr w:rsidR="00765AAF" w:rsidSect="00FE1E4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D1010" w14:textId="77777777" w:rsidR="003F2C27" w:rsidRDefault="003F2C27" w:rsidP="003F2C27">
      <w:pPr>
        <w:spacing w:after="0" w:line="240" w:lineRule="auto"/>
      </w:pPr>
      <w:r>
        <w:separator/>
      </w:r>
    </w:p>
  </w:endnote>
  <w:endnote w:type="continuationSeparator" w:id="0">
    <w:p w14:paraId="5ABF2A1E" w14:textId="77777777" w:rsidR="003F2C27" w:rsidRDefault="003F2C27" w:rsidP="003F2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719B" w14:textId="79BAEE93" w:rsidR="003F2C27" w:rsidRDefault="003F2C27" w:rsidP="003F2C27">
    <w:pPr>
      <w:pStyle w:val="Bunn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C1AB6" w14:textId="77777777" w:rsidR="003F2C27" w:rsidRDefault="003F2C27" w:rsidP="003F2C27">
      <w:pPr>
        <w:spacing w:after="0" w:line="240" w:lineRule="auto"/>
      </w:pPr>
      <w:r>
        <w:separator/>
      </w:r>
    </w:p>
  </w:footnote>
  <w:footnote w:type="continuationSeparator" w:id="0">
    <w:p w14:paraId="032CBF91" w14:textId="77777777" w:rsidR="003F2C27" w:rsidRDefault="003F2C27" w:rsidP="003F2C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885"/>
    <w:rsid w:val="0000643C"/>
    <w:rsid w:val="00007DCC"/>
    <w:rsid w:val="00010AD9"/>
    <w:rsid w:val="00024B29"/>
    <w:rsid w:val="00050C9E"/>
    <w:rsid w:val="00070C57"/>
    <w:rsid w:val="0007445C"/>
    <w:rsid w:val="00087FAD"/>
    <w:rsid w:val="000D03BA"/>
    <w:rsid w:val="000E4E65"/>
    <w:rsid w:val="001046F3"/>
    <w:rsid w:val="00112C31"/>
    <w:rsid w:val="00197C65"/>
    <w:rsid w:val="001A5BA6"/>
    <w:rsid w:val="001B185E"/>
    <w:rsid w:val="001D5559"/>
    <w:rsid w:val="001F3FC4"/>
    <w:rsid w:val="00215946"/>
    <w:rsid w:val="0025128B"/>
    <w:rsid w:val="00257FDE"/>
    <w:rsid w:val="002658CB"/>
    <w:rsid w:val="002A135B"/>
    <w:rsid w:val="002A187D"/>
    <w:rsid w:val="002D0DE5"/>
    <w:rsid w:val="002E0FFA"/>
    <w:rsid w:val="002F17D2"/>
    <w:rsid w:val="002F2B84"/>
    <w:rsid w:val="00307C88"/>
    <w:rsid w:val="00311264"/>
    <w:rsid w:val="00332C00"/>
    <w:rsid w:val="003345C1"/>
    <w:rsid w:val="003A25E8"/>
    <w:rsid w:val="003B4396"/>
    <w:rsid w:val="003C682F"/>
    <w:rsid w:val="003D5BC8"/>
    <w:rsid w:val="003E4923"/>
    <w:rsid w:val="003F2C27"/>
    <w:rsid w:val="004024B3"/>
    <w:rsid w:val="00416D5F"/>
    <w:rsid w:val="00420D0F"/>
    <w:rsid w:val="00485A9C"/>
    <w:rsid w:val="004C1F22"/>
    <w:rsid w:val="004D5F7F"/>
    <w:rsid w:val="004F64AD"/>
    <w:rsid w:val="005165E5"/>
    <w:rsid w:val="005352D2"/>
    <w:rsid w:val="005634B3"/>
    <w:rsid w:val="00577DDB"/>
    <w:rsid w:val="00587778"/>
    <w:rsid w:val="005A17E6"/>
    <w:rsid w:val="005B73B4"/>
    <w:rsid w:val="005C133E"/>
    <w:rsid w:val="006000A5"/>
    <w:rsid w:val="0060644F"/>
    <w:rsid w:val="00621456"/>
    <w:rsid w:val="00645482"/>
    <w:rsid w:val="0066247D"/>
    <w:rsid w:val="00676B5D"/>
    <w:rsid w:val="006979E5"/>
    <w:rsid w:val="006B7E80"/>
    <w:rsid w:val="006C657C"/>
    <w:rsid w:val="00731110"/>
    <w:rsid w:val="00741CA7"/>
    <w:rsid w:val="00751815"/>
    <w:rsid w:val="00755196"/>
    <w:rsid w:val="00765AAF"/>
    <w:rsid w:val="007A496E"/>
    <w:rsid w:val="007A56EF"/>
    <w:rsid w:val="007E1CCE"/>
    <w:rsid w:val="008051C4"/>
    <w:rsid w:val="00843247"/>
    <w:rsid w:val="00862338"/>
    <w:rsid w:val="00892BEC"/>
    <w:rsid w:val="008A3B04"/>
    <w:rsid w:val="008A7EB9"/>
    <w:rsid w:val="009B13FC"/>
    <w:rsid w:val="009C7934"/>
    <w:rsid w:val="009F0420"/>
    <w:rsid w:val="00A13EE6"/>
    <w:rsid w:val="00AB2679"/>
    <w:rsid w:val="00AD324E"/>
    <w:rsid w:val="00B0354B"/>
    <w:rsid w:val="00B14BB5"/>
    <w:rsid w:val="00B32AD9"/>
    <w:rsid w:val="00B7597E"/>
    <w:rsid w:val="00B80629"/>
    <w:rsid w:val="00B81FB7"/>
    <w:rsid w:val="00B8737E"/>
    <w:rsid w:val="00BA2CE4"/>
    <w:rsid w:val="00BB1BED"/>
    <w:rsid w:val="00C16688"/>
    <w:rsid w:val="00C37A63"/>
    <w:rsid w:val="00C46E3D"/>
    <w:rsid w:val="00CA6392"/>
    <w:rsid w:val="00CB2D91"/>
    <w:rsid w:val="00CC4862"/>
    <w:rsid w:val="00CE2885"/>
    <w:rsid w:val="00D17D39"/>
    <w:rsid w:val="00D23EC7"/>
    <w:rsid w:val="00D422D0"/>
    <w:rsid w:val="00D4428A"/>
    <w:rsid w:val="00D70C03"/>
    <w:rsid w:val="00DA0D91"/>
    <w:rsid w:val="00DB06A6"/>
    <w:rsid w:val="00DD722F"/>
    <w:rsid w:val="00DF1E59"/>
    <w:rsid w:val="00DF5810"/>
    <w:rsid w:val="00E3613B"/>
    <w:rsid w:val="00E369CC"/>
    <w:rsid w:val="00EA1168"/>
    <w:rsid w:val="00EE0D64"/>
    <w:rsid w:val="00EF14E1"/>
    <w:rsid w:val="00F5682E"/>
    <w:rsid w:val="00F621FA"/>
    <w:rsid w:val="00F76665"/>
    <w:rsid w:val="00FB7B3C"/>
    <w:rsid w:val="00FE1E46"/>
    <w:rsid w:val="00FF50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7FC2D"/>
  <w15:docId w15:val="{CB8AAD1D-B87A-435B-9AEE-1F219E74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CE2885"/>
    <w:rPr>
      <w:color w:val="262626"/>
      <w:u w:val="single"/>
    </w:rPr>
  </w:style>
  <w:style w:type="paragraph" w:styleId="NormalWeb">
    <w:name w:val="Normal (Web)"/>
    <w:basedOn w:val="Normal"/>
    <w:uiPriority w:val="99"/>
    <w:semiHidden/>
    <w:unhideWhenUsed/>
    <w:rsid w:val="00CE2885"/>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8A3B0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A3B04"/>
    <w:rPr>
      <w:rFonts w:ascii="Tahoma" w:hAnsi="Tahoma" w:cs="Tahoma"/>
      <w:sz w:val="16"/>
      <w:szCs w:val="16"/>
    </w:rPr>
  </w:style>
  <w:style w:type="paragraph" w:styleId="Topptekst">
    <w:name w:val="header"/>
    <w:basedOn w:val="Normal"/>
    <w:link w:val="TopptekstTegn"/>
    <w:uiPriority w:val="99"/>
    <w:unhideWhenUsed/>
    <w:rsid w:val="003F2C2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F2C27"/>
  </w:style>
  <w:style w:type="paragraph" w:styleId="Bunntekst">
    <w:name w:val="footer"/>
    <w:basedOn w:val="Normal"/>
    <w:link w:val="BunntekstTegn"/>
    <w:uiPriority w:val="99"/>
    <w:unhideWhenUsed/>
    <w:rsid w:val="003F2C2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F2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7667">
      <w:bodyDiv w:val="1"/>
      <w:marLeft w:val="0"/>
      <w:marRight w:val="0"/>
      <w:marTop w:val="0"/>
      <w:marBottom w:val="0"/>
      <w:divBdr>
        <w:top w:val="none" w:sz="0" w:space="0" w:color="auto"/>
        <w:left w:val="none" w:sz="0" w:space="0" w:color="auto"/>
        <w:bottom w:val="none" w:sz="0" w:space="0" w:color="auto"/>
        <w:right w:val="none" w:sz="0" w:space="0" w:color="auto"/>
      </w:divBdr>
      <w:divsChild>
        <w:div w:id="2114934798">
          <w:marLeft w:val="0"/>
          <w:marRight w:val="0"/>
          <w:marTop w:val="0"/>
          <w:marBottom w:val="0"/>
          <w:divBdr>
            <w:top w:val="none" w:sz="0" w:space="0" w:color="auto"/>
            <w:left w:val="none" w:sz="0" w:space="0" w:color="auto"/>
            <w:bottom w:val="none" w:sz="0" w:space="0" w:color="auto"/>
            <w:right w:val="none" w:sz="0" w:space="0" w:color="auto"/>
          </w:divBdr>
          <w:divsChild>
            <w:div w:id="1541090931">
              <w:marLeft w:val="0"/>
              <w:marRight w:val="0"/>
              <w:marTop w:val="0"/>
              <w:marBottom w:val="0"/>
              <w:divBdr>
                <w:top w:val="none" w:sz="0" w:space="0" w:color="auto"/>
                <w:left w:val="none" w:sz="0" w:space="0" w:color="auto"/>
                <w:bottom w:val="none" w:sz="0" w:space="0" w:color="auto"/>
                <w:right w:val="none" w:sz="0" w:space="0" w:color="auto"/>
              </w:divBdr>
              <w:divsChild>
                <w:div w:id="969701627">
                  <w:marLeft w:val="0"/>
                  <w:marRight w:val="0"/>
                  <w:marTop w:val="0"/>
                  <w:marBottom w:val="0"/>
                  <w:divBdr>
                    <w:top w:val="none" w:sz="0" w:space="0" w:color="auto"/>
                    <w:left w:val="none" w:sz="0" w:space="0" w:color="auto"/>
                    <w:bottom w:val="none" w:sz="0" w:space="0" w:color="auto"/>
                    <w:right w:val="none" w:sz="0" w:space="0" w:color="auto"/>
                  </w:divBdr>
                  <w:divsChild>
                    <w:div w:id="488713844">
                      <w:marLeft w:val="0"/>
                      <w:marRight w:val="0"/>
                      <w:marTop w:val="0"/>
                      <w:marBottom w:val="0"/>
                      <w:divBdr>
                        <w:top w:val="none" w:sz="0" w:space="0" w:color="auto"/>
                        <w:left w:val="none" w:sz="0" w:space="0" w:color="auto"/>
                        <w:bottom w:val="none" w:sz="0" w:space="0" w:color="auto"/>
                        <w:right w:val="none" w:sz="0" w:space="0" w:color="auto"/>
                      </w:divBdr>
                      <w:divsChild>
                        <w:div w:id="1391071948">
                          <w:marLeft w:val="0"/>
                          <w:marRight w:val="4500"/>
                          <w:marTop w:val="0"/>
                          <w:marBottom w:val="0"/>
                          <w:divBdr>
                            <w:top w:val="none" w:sz="0" w:space="0" w:color="auto"/>
                            <w:left w:val="none" w:sz="0" w:space="0" w:color="auto"/>
                            <w:bottom w:val="none" w:sz="0" w:space="0" w:color="auto"/>
                            <w:right w:val="none" w:sz="0" w:space="0" w:color="auto"/>
                          </w:divBdr>
                          <w:divsChild>
                            <w:div w:id="1382513785">
                              <w:marLeft w:val="0"/>
                              <w:marRight w:val="225"/>
                              <w:marTop w:val="0"/>
                              <w:marBottom w:val="0"/>
                              <w:divBdr>
                                <w:top w:val="none" w:sz="0" w:space="0" w:color="auto"/>
                                <w:left w:val="none" w:sz="0" w:space="0" w:color="auto"/>
                                <w:bottom w:val="none" w:sz="0" w:space="0" w:color="auto"/>
                                <w:right w:val="none" w:sz="0" w:space="0" w:color="auto"/>
                              </w:divBdr>
                              <w:divsChild>
                                <w:div w:id="1931506728">
                                  <w:marLeft w:val="0"/>
                                  <w:marRight w:val="0"/>
                                  <w:marTop w:val="0"/>
                                  <w:marBottom w:val="0"/>
                                  <w:divBdr>
                                    <w:top w:val="none" w:sz="0" w:space="0" w:color="auto"/>
                                    <w:left w:val="none" w:sz="0" w:space="0" w:color="auto"/>
                                    <w:bottom w:val="none" w:sz="0" w:space="0" w:color="auto"/>
                                    <w:right w:val="none" w:sz="0" w:space="0" w:color="auto"/>
                                  </w:divBdr>
                                  <w:divsChild>
                                    <w:div w:id="1072896582">
                                      <w:marLeft w:val="0"/>
                                      <w:marRight w:val="0"/>
                                      <w:marTop w:val="0"/>
                                      <w:marBottom w:val="0"/>
                                      <w:divBdr>
                                        <w:top w:val="none" w:sz="0" w:space="0" w:color="auto"/>
                                        <w:left w:val="none" w:sz="0" w:space="0" w:color="auto"/>
                                        <w:bottom w:val="none" w:sz="0" w:space="0" w:color="auto"/>
                                        <w:right w:val="none" w:sz="0" w:space="0" w:color="auto"/>
                                      </w:divBdr>
                                      <w:divsChild>
                                        <w:div w:id="1584534568">
                                          <w:marLeft w:val="0"/>
                                          <w:marRight w:val="0"/>
                                          <w:marTop w:val="0"/>
                                          <w:marBottom w:val="150"/>
                                          <w:divBdr>
                                            <w:top w:val="none" w:sz="0" w:space="0" w:color="auto"/>
                                            <w:left w:val="none" w:sz="0" w:space="0" w:color="auto"/>
                                            <w:bottom w:val="none" w:sz="0" w:space="0" w:color="auto"/>
                                            <w:right w:val="none" w:sz="0" w:space="0" w:color="auto"/>
                                          </w:divBdr>
                                          <w:divsChild>
                                            <w:div w:id="1648901867">
                                              <w:marLeft w:val="0"/>
                                              <w:marRight w:val="0"/>
                                              <w:marTop w:val="150"/>
                                              <w:marBottom w:val="0"/>
                                              <w:divBdr>
                                                <w:top w:val="none" w:sz="0" w:space="0" w:color="auto"/>
                                                <w:left w:val="none" w:sz="0" w:space="0" w:color="auto"/>
                                                <w:bottom w:val="none" w:sz="0" w:space="0" w:color="auto"/>
                                                <w:right w:val="none" w:sz="0" w:space="0" w:color="auto"/>
                                              </w:divBdr>
                                              <w:divsChild>
                                                <w:div w:id="391733764">
                                                  <w:marLeft w:val="0"/>
                                                  <w:marRight w:val="0"/>
                                                  <w:marTop w:val="0"/>
                                                  <w:marBottom w:val="0"/>
                                                  <w:divBdr>
                                                    <w:top w:val="none" w:sz="0" w:space="0" w:color="auto"/>
                                                    <w:left w:val="none" w:sz="0" w:space="0" w:color="auto"/>
                                                    <w:bottom w:val="none" w:sz="0" w:space="0" w:color="auto"/>
                                                    <w:right w:val="none" w:sz="0" w:space="0" w:color="auto"/>
                                                  </w:divBdr>
                                                  <w:divsChild>
                                                    <w:div w:id="2830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hi.no/sv/barnehage/nar-ma-barnet-vare-hjemme-fra-barn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94095-B97F-4148-AE21-96A962DB7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1865</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Stavanger kommune</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Hege B. Andresen</dc:creator>
  <cp:lastModifiedBy>Ronny Pettersen</cp:lastModifiedBy>
  <cp:revision>4</cp:revision>
  <cp:lastPrinted>2021-10-18T11:28:00Z</cp:lastPrinted>
  <dcterms:created xsi:type="dcterms:W3CDTF">2017-09-20T09:20:00Z</dcterms:created>
  <dcterms:modified xsi:type="dcterms:W3CDTF">2021-10-18T11:28:00Z</dcterms:modified>
</cp:coreProperties>
</file>